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E04DB6" w:rsidRPr="00A501F0" w:rsidTr="00E04DB6">
        <w:trPr>
          <w:tblHeader/>
        </w:trPr>
        <w:tc>
          <w:tcPr>
            <w:tcW w:w="2127" w:type="dxa"/>
            <w:vMerge w:val="restart"/>
            <w:vAlign w:val="center"/>
          </w:tcPr>
          <w:p w:rsidR="00E04DB6" w:rsidRPr="00A501F0" w:rsidRDefault="00E04DB6" w:rsidP="00E04DB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E04DB6" w:rsidRPr="00A501F0" w:rsidRDefault="00E04DB6" w:rsidP="00E04DB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E04DB6" w:rsidRPr="00A501F0" w:rsidRDefault="00E04DB6" w:rsidP="00E04DB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E04DB6" w:rsidRPr="00A501F0" w:rsidRDefault="00E04DB6" w:rsidP="00E04DB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E04DB6" w:rsidRPr="00A501F0" w:rsidRDefault="00E04DB6" w:rsidP="00E04DB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E04DB6" w:rsidRPr="00A501F0" w:rsidTr="009841E1">
        <w:trPr>
          <w:tblHeader/>
        </w:trPr>
        <w:tc>
          <w:tcPr>
            <w:tcW w:w="2127" w:type="dxa"/>
            <w:vMerge/>
          </w:tcPr>
          <w:p w:rsidR="00E04DB6" w:rsidRPr="00A501F0" w:rsidRDefault="00E04DB6" w:rsidP="00D62F5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E04DB6" w:rsidRPr="00A501F0" w:rsidRDefault="00E04DB6" w:rsidP="00D62F5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E04DB6" w:rsidRPr="00A501F0" w:rsidRDefault="00E04DB6" w:rsidP="00D62F5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E04DB6" w:rsidRPr="00A501F0" w:rsidRDefault="00E04DB6" w:rsidP="00D62F5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E04DB6" w:rsidRPr="00A501F0" w:rsidRDefault="00E04DB6" w:rsidP="00D62F5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E04DB6" w:rsidRPr="00A501F0" w:rsidRDefault="00E04DB6" w:rsidP="00D62F5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E04DB6" w:rsidRPr="00A501F0" w:rsidRDefault="00E04DB6" w:rsidP="00D62F5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E04DB6" w:rsidRPr="00A501F0" w:rsidRDefault="00E04DB6" w:rsidP="00E04DB6">
            <w:pPr>
              <w:spacing w:after="0" w:line="240" w:lineRule="auto"/>
              <w:ind w:hanging="11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E04DB6" w:rsidRPr="00A501F0" w:rsidRDefault="00E04DB6" w:rsidP="00D62F5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E04DB6" w:rsidRPr="00A501F0" w:rsidRDefault="00E04DB6" w:rsidP="00D62F5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E04DB6" w:rsidRPr="00A501F0" w:rsidRDefault="00E04DB6" w:rsidP="00E04DB6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E04DB6" w:rsidRPr="00A501F0" w:rsidRDefault="00E04DB6" w:rsidP="00D62F5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E04DB6" w:rsidRPr="00A501F0" w:rsidRDefault="00E04DB6" w:rsidP="00D62F5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E04DB6" w:rsidRPr="00A501F0" w:rsidRDefault="00E04DB6" w:rsidP="00D62F5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E04DB6" w:rsidRPr="00A501F0" w:rsidRDefault="00E04DB6" w:rsidP="00D62F5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04DB6" w:rsidRPr="00A501F0" w:rsidTr="00E04DB6">
        <w:trPr>
          <w:trHeight w:val="427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04DB6" w:rsidRPr="00A501F0" w:rsidRDefault="00E04DB6" w:rsidP="00543EFE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1.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>จัดทำแผนการบริการวิชาการ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1.1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>ศึกษาระเบียบมห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าวิทยาลัยเทคโนโลยีราชมงคลอีสาน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ว่าด้วยการบริการวิชาการของหน่วยงานในมหาวิทยาลัยเทคโนโลยีราชมงคลอีสาน  </w:t>
            </w:r>
            <w:r w:rsidRPr="00A501F0">
              <w:rPr>
                <w:rFonts w:ascii="TH SarabunPSK" w:hAnsi="TH SarabunPSK" w:cs="TH SarabunPSK"/>
                <w:sz w:val="28"/>
              </w:rPr>
              <w:t xml:space="preserve">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พ.ศ.</w:t>
            </w:r>
            <w:r w:rsidRPr="00A501F0">
              <w:rPr>
                <w:rFonts w:ascii="TH SarabunPSK" w:hAnsi="TH SarabunPSK" w:cs="TH SarabunPSK"/>
                <w:sz w:val="28"/>
              </w:rPr>
              <w:t xml:space="preserve"> 2551  (SD23-01)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,  กรอบแผนอุดมศึกษาระยะยาว 15 ปี ของสำนักงานคณะกรรมการการอุดมศึกษา</w:t>
            </w:r>
            <w:r w:rsidRPr="00A501F0">
              <w:rPr>
                <w:rFonts w:ascii="TH SarabunPSK" w:hAnsi="TH SarabunPSK" w:cs="TH SarabunPSK"/>
                <w:sz w:val="28"/>
              </w:rPr>
              <w:t xml:space="preserve">(SD26-01),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พระราชบัญญัติมหาวิทยาลัยเทคโนโลยีราชมงคลอีสาน</w:t>
            </w:r>
            <w:r w:rsidRPr="00A501F0">
              <w:rPr>
                <w:rFonts w:ascii="TH SarabunPSK" w:hAnsi="TH SarabunPSK" w:cs="TH SarabunPSK"/>
                <w:sz w:val="28"/>
              </w:rPr>
              <w:t xml:space="preserve">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พ</w:t>
            </w:r>
            <w:r w:rsidRPr="00A501F0">
              <w:rPr>
                <w:rFonts w:ascii="TH SarabunPSK" w:hAnsi="TH SarabunPSK" w:cs="TH SarabunPSK"/>
                <w:sz w:val="28"/>
              </w:rPr>
              <w:t>.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ศ</w:t>
            </w:r>
            <w:r w:rsidRPr="00A501F0">
              <w:rPr>
                <w:rFonts w:ascii="TH SarabunPSK" w:hAnsi="TH SarabunPSK" w:cs="TH SarabunPSK"/>
                <w:sz w:val="28"/>
              </w:rPr>
              <w:t>. 2548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A501F0">
              <w:rPr>
                <w:rFonts w:ascii="TH SarabunPSK" w:hAnsi="TH SarabunPSK" w:cs="TH SarabunPSK"/>
                <w:sz w:val="28"/>
              </w:rPr>
              <w:t xml:space="preserve">(SD26-04),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แผนยุทธศาสตร์การพัฒนามหาวิทยาลัยเทคโนโลยีราชมงคลอีสาน</w:t>
            </w:r>
            <w:r w:rsidRPr="00A501F0">
              <w:rPr>
                <w:rFonts w:ascii="TH SarabunPSK" w:hAnsi="TH SarabunPSK" w:cs="TH SarabunPSK"/>
                <w:sz w:val="28"/>
              </w:rPr>
              <w:t xml:space="preserve"> (SD26-05), 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คู่มือการประกันคุณภาพการศึกษาภายในสถานศึกษา ระดับอุดมศึกษา สำนักงานคณะกรรมการการอุดมศึกษา </w:t>
            </w:r>
            <w:r>
              <w:rPr>
                <w:rFonts w:ascii="TH SarabunPSK" w:hAnsi="TH SarabunPSK" w:cs="TH SarabunPSK"/>
                <w:sz w:val="28"/>
              </w:rPr>
              <w:t>(SD40-01)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และคู่มือการประเมินคุณภาพภายนอก ระดับอุดมศึกษา สำนักงานรับรองมาตรฐานและประเมินคุณภาพการศึกษา (องค์การมหาชน)  </w:t>
            </w:r>
            <w:r w:rsidRPr="00A501F0">
              <w:rPr>
                <w:rFonts w:ascii="TH SarabunPSK" w:hAnsi="TH SarabunPSK" w:cs="TH SarabunPSK"/>
                <w:sz w:val="28"/>
              </w:rPr>
              <w:t>(SD40-02)</w:t>
            </w:r>
          </w:p>
          <w:p w:rsidR="00E04DB6" w:rsidRPr="00A501F0" w:rsidRDefault="00E04DB6" w:rsidP="00543EFE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</w:rPr>
              <w:t>1.2</w:t>
            </w:r>
            <w:r w:rsidRPr="00A501F0">
              <w:rPr>
                <w:rFonts w:ascii="TH SarabunPSK" w:hAnsi="TH SarabunPSK" w:cs="TH SarabunPSK"/>
                <w:sz w:val="28"/>
              </w:rPr>
              <w:tab/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สำรวจข้อมูลความต้องการรับบริการวิชาการของสังค</w:t>
            </w:r>
            <w:r>
              <w:rPr>
                <w:rFonts w:ascii="TH SarabunPSK" w:hAnsi="TH SarabunPSK" w:cs="TH SarabunPSK"/>
                <w:sz w:val="28"/>
                <w:cs/>
              </w:rPr>
              <w:t>มและชุมชน ทั้งภาครัฐและภาคเอกชน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หน่วยงานวิชาชีพเพื่</w:t>
            </w:r>
            <w:r>
              <w:rPr>
                <w:rFonts w:ascii="TH SarabunPSK" w:hAnsi="TH SarabunPSK" w:cs="TH SarabunPSK"/>
                <w:sz w:val="28"/>
                <w:cs/>
              </w:rPr>
              <w:t>อประกอบการกำหนดทิศทางและการ</w:t>
            </w:r>
            <w:proofErr w:type="spellStart"/>
            <w:r>
              <w:rPr>
                <w:rFonts w:ascii="TH SarabunPSK" w:hAnsi="TH SarabunPSK" w:cs="TH SarabunPSK"/>
                <w:sz w:val="28"/>
                <w:cs/>
              </w:rPr>
              <w:t>จัดท</w:t>
            </w:r>
            <w:proofErr w:type="spellEnd"/>
            <w:r>
              <w:rPr>
                <w:rFonts w:ascii="TH SarabunPSK" w:hAnsi="TH SarabunPSK" w:cs="TH SarabunPSK"/>
                <w:sz w:val="28"/>
                <w:cs/>
              </w:rPr>
              <w:t>e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แผนการบริการวิชาการแก่สังคม และบริการวิชาการที่ก่อให้เกิดรายได้</w:t>
            </w:r>
          </w:p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1.3   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วิเคราะห์ความต้องการรับบริการวิชาการของสังคมและชุมชน</w:t>
            </w:r>
          </w:p>
          <w:p w:rsidR="00E04DB6" w:rsidRPr="00A501F0" w:rsidRDefault="00E04DB6" w:rsidP="00543EFE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1.4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พิจารณาเลือกกลุ่มเป้าหมาย/หลักสูตรที่มีความเหมาะสมกับประเภทการบริการวิชาการ</w:t>
            </w:r>
          </w:p>
          <w:p w:rsidR="00E04DB6" w:rsidRPr="00A501F0" w:rsidRDefault="00E04DB6" w:rsidP="00543EFE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1.5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  นำข้อมูลไปปรับปรุงและพัฒนาการกำหนดแผนการบริการวิชาการแก่สังคมและ/หรือโครงการบริการวิชาการที่ก่อให้เกิดรายได้</w:t>
            </w:r>
          </w:p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1.6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>เสนอแผนการบริการทางวิชาการที่ปรับปรุงและพัฒนาให้หัวหน้าหน่วยงานพิจารณาเห็นชอบ</w:t>
            </w:r>
            <w:r w:rsidRPr="00A501F0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04DB6" w:rsidRPr="00A501F0" w:rsidTr="00E04DB6">
        <w:trPr>
          <w:trHeight w:val="427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543EFE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4DB6" w:rsidRPr="00A501F0" w:rsidRDefault="00E04DB6" w:rsidP="00730B81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lastRenderedPageBreak/>
              <w:t>2.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>พิจารณาให้ความเห็นชอบ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2.1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>พิจารณาแผนการบริการทางวิชาการที่ปรับปรุงและพัฒนา</w:t>
            </w:r>
          </w:p>
          <w:p w:rsidR="0005693A" w:rsidRPr="00A501F0" w:rsidRDefault="0005693A" w:rsidP="0005693A">
            <w:pPr>
              <w:spacing w:after="0" w:line="240" w:lineRule="auto"/>
              <w:ind w:left="793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-   กรณีไม่เห็นชอบ ให้กลับไปปฏิบัติในขั้นตอนที่  1  ใหม่</w:t>
            </w:r>
          </w:p>
          <w:p w:rsidR="0005693A" w:rsidRPr="00A501F0" w:rsidRDefault="0005693A" w:rsidP="0005693A">
            <w:pPr>
              <w:spacing w:after="0" w:line="240" w:lineRule="auto"/>
              <w:ind w:left="793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-   กรณีเห็นชอบ  ลงนามและดำเนินการตามขั้นตอนต่อไป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</w:rPr>
              <w:t>3.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  แจ้งให้หน่วยงานที่เกี่ยวข้องทราบ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3.1 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ถ่ายทอดแผน</w:t>
            </w:r>
            <w:r>
              <w:rPr>
                <w:rFonts w:ascii="TH SarabunPSK" w:hAnsi="TH SarabunPSK" w:cs="TH SarabunPSK"/>
                <w:sz w:val="28"/>
                <w:cs/>
              </w:rPr>
              <w:t>การบริการวิชาการสู่บุคลากรภายใน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หน่วยงาน</w:t>
            </w:r>
          </w:p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4.  จัดทำโครงการบริการวิชาการ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4.1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จัดทำโครงการให้บริการวิชาการ</w:t>
            </w:r>
          </w:p>
          <w:p w:rsidR="0005693A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4.2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เสนอโครงการให้บริการวิชาการต่อรองอธิการบดีประจำวิทยาเขต โดยผ่านตามสายงาน</w:t>
            </w:r>
          </w:p>
          <w:p w:rsidR="0005693A" w:rsidRPr="00A501F0" w:rsidRDefault="0005693A" w:rsidP="0005693A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5.  พิจารณาอนุมัติโครงการให้บริการวิชาการ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5.1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>พิจารณาให้ความเห็นชอบต่อโครงการให้บริการทางวิชาการแก่สังคมและบุคลากร</w:t>
            </w:r>
          </w:p>
          <w:p w:rsidR="0005693A" w:rsidRPr="00A501F0" w:rsidRDefault="0005693A" w:rsidP="0005693A">
            <w:pPr>
              <w:spacing w:after="0" w:line="240" w:lineRule="auto"/>
              <w:ind w:left="793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-   กรณีไม่เห็นชอบ  ให้กลับไปปฏิบัติในขั้นตอนที่  4  ใหม่</w:t>
            </w:r>
          </w:p>
          <w:p w:rsidR="0005693A" w:rsidRPr="00A501F0" w:rsidRDefault="0005693A" w:rsidP="0005693A">
            <w:pPr>
              <w:spacing w:after="0" w:line="240" w:lineRule="auto"/>
              <w:ind w:left="793" w:hanging="2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-   กรณีเห็นชอบ  ลงนามและดำเนินการตามขั้นตอนต่อไป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6.  เสนอแต่งตั้งคณะกรรมการดำเนินงาน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6.1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เสนอแต่งตั้งคณะกรรมการดำเนินงานโครงการบริการวิชาการต่อรองอธิการบดีประจำวิทยาเขต/คณบดี โดยผ่านตามสายงาน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7.  พิจารณาอนุมัติการแต่งตั้งคณะกรรมการ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7.1   พิจารณาลงนามแต่งตั้งคณะกรรมการดำเนินงาน</w:t>
            </w:r>
          </w:p>
          <w:p w:rsidR="0005693A" w:rsidRPr="00A501F0" w:rsidRDefault="0005693A" w:rsidP="0005693A">
            <w:pPr>
              <w:spacing w:after="0" w:line="240" w:lineRule="auto"/>
              <w:ind w:left="793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-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>กรณีไม่เห็นชอบ  ให้กลับไปปฏิบัติในขั้นตอนที่ 6 ใหม่</w:t>
            </w:r>
          </w:p>
          <w:p w:rsidR="0005693A" w:rsidRPr="00A501F0" w:rsidRDefault="0005693A" w:rsidP="0005693A">
            <w:pPr>
              <w:spacing w:after="0" w:line="240" w:lineRule="auto"/>
              <w:ind w:left="793" w:hanging="2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-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 xml:space="preserve">กรณีเห็นชอบ  ลงนามและดำเนินการตามขั้นตอนต่อไป  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lastRenderedPageBreak/>
              <w:t xml:space="preserve">8.   ดำเนินการตามโครงการ  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8.1   ดำเนินโครงการที่ได้รับอนุมัติตามขั้นตอนที่ระบุไว้ในคู่มือบริการวิชาการ</w:t>
            </w:r>
          </w:p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  <w:tab w:val="left" w:pos="457"/>
              </w:tabs>
              <w:spacing w:after="0" w:line="240" w:lineRule="auto"/>
              <w:ind w:left="353" w:hanging="347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9.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>ติดตามผลการดำเนินงาน</w:t>
            </w:r>
          </w:p>
          <w:p w:rsidR="0005693A" w:rsidRPr="00A501F0" w:rsidRDefault="0005693A" w:rsidP="0005693A">
            <w:pPr>
              <w:tabs>
                <w:tab w:val="left" w:pos="340"/>
                <w:tab w:val="left" w:pos="457"/>
              </w:tabs>
              <w:spacing w:after="0" w:line="240" w:lineRule="auto"/>
              <w:ind w:left="6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     </w:t>
            </w:r>
          </w:p>
          <w:p w:rsidR="0005693A" w:rsidRPr="00A501F0" w:rsidRDefault="0005693A" w:rsidP="0005693A">
            <w:pPr>
              <w:tabs>
                <w:tab w:val="left" w:pos="340"/>
                <w:tab w:val="left" w:pos="457"/>
              </w:tabs>
              <w:spacing w:after="0" w:line="240" w:lineRule="auto"/>
              <w:ind w:left="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9.1</w:t>
            </w:r>
            <w:r w:rsidRPr="00A501F0">
              <w:rPr>
                <w:rFonts w:ascii="TH SarabunPSK" w:hAnsi="TH SarabunPSK" w:cs="TH SarabunPSK"/>
                <w:sz w:val="28"/>
              </w:rPr>
              <w:tab/>
            </w: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รายงานความก้าวหน้าการดำเนินงานประจำเดือนตามแบบฟอร์มที่กำหนดในคู่มือการบริการวิชาการ  </w:t>
            </w:r>
          </w:p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</w:rPr>
              <w:t>9.2</w:t>
            </w:r>
            <w:r w:rsidRPr="00A501F0">
              <w:rPr>
                <w:rFonts w:ascii="TH SarabunPSK" w:hAnsi="TH SarabunPSK" w:cs="TH SarabunPSK"/>
                <w:sz w:val="28"/>
              </w:rPr>
              <w:tab/>
            </w: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บันทึกข้อมูลสำคัญลงระบบสารสนเทศของหน่วยงานและบันทึกข้อมูลสำคัญลงระบบติดตามโครงการออนไลน์ </w:t>
            </w:r>
          </w:p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9.3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 xml:space="preserve">ประเมินประโยชน์หรือผลกระทบของผู้เข้าร่วมกิจกรรม/โครงการ ตามวัตถุประสงค์ที่กำหนดไว้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  <w:tab w:val="left" w:pos="457"/>
              </w:tabs>
              <w:spacing w:after="0" w:line="240" w:lineRule="auto"/>
              <w:ind w:left="353" w:hanging="34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10.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>สรุปและประเมินผลการดำเนินงาน</w:t>
            </w:r>
          </w:p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10.1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>จัดทำรายงานผลการดำเนินงานโครงการบริการวิชาการ ตามแบบฟอร์มที่กำหนดในคู่มือบริการวิชาการ (อย่างน้อย 2 เล่ม)</w:t>
            </w:r>
          </w:p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10.2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จัดส่งรายงานสรุปต่อหน่วยงานต้นสังกัด/คณะ</w:t>
            </w:r>
            <w:r w:rsidRPr="00A501F0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420" w:hanging="420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11.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 xml:space="preserve"> รวบรวมข้อมูลจากรายงานผลการดำเนินงานโครงการ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11.1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รวบรวมรายงานผลการดำเนินงานโครงการ</w:t>
            </w:r>
          </w:p>
          <w:p w:rsidR="0005693A" w:rsidRPr="00A501F0" w:rsidRDefault="0005693A" w:rsidP="0005693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11.2  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จัดทำรายงานสรุปผลการดำเนินงานโครงกกการบริการวิชาการตามคู่มือการ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บริการวิชาการ</w:t>
            </w:r>
          </w:p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11.3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 นำเสนอรายงานที่รวบรวมต่อรองอธิการบดีประจำวิทยาเขต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420" w:hanging="42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3" w:hanging="341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12.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 xml:space="preserve">ปรับปรุงและพัฒนากิจกรรมการให้บริการวิชาการ   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12.1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>นำผลการดำเนินโครงการไปปรับปรุง พัฒนาระบบและกลไกหรือกิจกรรมการ</w:t>
            </w:r>
          </w:p>
          <w:p w:rsidR="0005693A" w:rsidRPr="00A501F0" w:rsidRDefault="0005693A" w:rsidP="0005693A">
            <w:pPr>
              <w:spacing w:after="0" w:line="240" w:lineRule="auto"/>
              <w:ind w:left="509" w:hanging="49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 xml:space="preserve">ให้บริการวิชาการ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3" w:hanging="3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09" w:hanging="4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5693A" w:rsidRPr="00A501F0" w:rsidTr="00E04DB6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3" w:hanging="347"/>
              <w:rPr>
                <w:rFonts w:ascii="TH SarabunPSK" w:hAnsi="TH SarabunPSK" w:cs="TH SarabunPSK"/>
                <w:sz w:val="28"/>
              </w:rPr>
            </w:pPr>
            <w:bookmarkStart w:id="0" w:name="_GoBack" w:colFirst="2" w:colLast="2"/>
            <w:r w:rsidRPr="00A501F0">
              <w:rPr>
                <w:rFonts w:ascii="TH SarabunPSK" w:hAnsi="TH SarabunPSK" w:cs="TH SarabunPSK"/>
                <w:sz w:val="28"/>
                <w:cs/>
              </w:rPr>
              <w:t>13.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 xml:space="preserve">เผยแพร่ผลงานและถ่ายทอดความรู้ </w:t>
            </w:r>
          </w:p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01F0">
              <w:rPr>
                <w:rFonts w:ascii="TH SarabunPSK" w:hAnsi="TH SarabunPSK" w:cs="TH SarabunPSK"/>
                <w:sz w:val="28"/>
                <w:cs/>
              </w:rPr>
              <w:t>13.1</w:t>
            </w:r>
            <w:r w:rsidRPr="00A501F0">
              <w:rPr>
                <w:rFonts w:ascii="TH SarabunPSK" w:hAnsi="TH SarabunPSK" w:cs="TH SarabunPSK"/>
                <w:sz w:val="28"/>
                <w:cs/>
              </w:rPr>
              <w:tab/>
              <w:t>เผยแพร่ผลงานบริการทางวิชาการแก่สังคม  และถ่ายทอดความรู้สู่บุคลากรภายในสถาบันและเผยแพร่สู่สาธารณชน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05693A" w:rsidRPr="00A501F0" w:rsidTr="00E04DB6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tabs>
                <w:tab w:val="left" w:pos="340"/>
              </w:tabs>
              <w:spacing w:after="0" w:line="240" w:lineRule="auto"/>
              <w:ind w:left="353" w:hanging="34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93A" w:rsidRPr="00A501F0" w:rsidRDefault="0005693A" w:rsidP="0005693A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67539C" w:rsidRPr="00A501F0" w:rsidRDefault="0067539C" w:rsidP="000A1D90">
      <w:pPr>
        <w:spacing w:after="0" w:line="240" w:lineRule="auto"/>
        <w:rPr>
          <w:rFonts w:ascii="TH SarabunPSK" w:hAnsi="TH SarabunPSK" w:cs="TH SarabunPSK"/>
          <w:sz w:val="28"/>
        </w:rPr>
      </w:pPr>
    </w:p>
    <w:sectPr w:rsidR="0067539C" w:rsidRPr="00A501F0" w:rsidSect="00A501F0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F7D03" w:rsidRPr="00BA6CA4" w:rsidRDefault="000F7D03" w:rsidP="00A501F0">
      <w:pPr>
        <w:pStyle w:val="a8"/>
        <w:spacing w:after="0" w:line="240" w:lineRule="auto"/>
        <w:rPr>
          <w:rFonts w:ascii="Cordia New" w:hAnsi="Cordia New"/>
          <w:sz w:val="28"/>
        </w:rPr>
      </w:pPr>
      <w:r>
        <w:separator/>
      </w:r>
    </w:p>
  </w:endnote>
  <w:endnote w:type="continuationSeparator" w:id="0">
    <w:p w:rsidR="000F7D03" w:rsidRPr="00BA6CA4" w:rsidRDefault="000F7D03" w:rsidP="00A501F0">
      <w:pPr>
        <w:pStyle w:val="a8"/>
        <w:spacing w:after="0" w:line="240" w:lineRule="auto"/>
        <w:rPr>
          <w:rFonts w:ascii="Cordia New" w:hAnsi="Cordia New"/>
          <w:sz w:val="28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F7D03" w:rsidRPr="00BA6CA4" w:rsidRDefault="000F7D03" w:rsidP="00A501F0">
      <w:pPr>
        <w:pStyle w:val="a8"/>
        <w:spacing w:after="0" w:line="240" w:lineRule="auto"/>
        <w:rPr>
          <w:rFonts w:ascii="Cordia New" w:hAnsi="Cordia New"/>
          <w:sz w:val="28"/>
        </w:rPr>
      </w:pPr>
      <w:r>
        <w:separator/>
      </w:r>
    </w:p>
  </w:footnote>
  <w:footnote w:type="continuationSeparator" w:id="0">
    <w:p w:rsidR="000F7D03" w:rsidRPr="00BA6CA4" w:rsidRDefault="000F7D03" w:rsidP="00A501F0">
      <w:pPr>
        <w:pStyle w:val="a8"/>
        <w:spacing w:after="0" w:line="240" w:lineRule="auto"/>
        <w:rPr>
          <w:rFonts w:ascii="Cordia New" w:hAnsi="Cordia New"/>
          <w:sz w:val="28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0B81" w:rsidRPr="00135B36" w:rsidRDefault="00730B81" w:rsidP="00730B81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22D47A0F" wp14:editId="4C5B642B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730B81" w:rsidRPr="00135B36" w:rsidRDefault="00730B81" w:rsidP="00730B81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730B81" w:rsidRDefault="00730B81" w:rsidP="00730B81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23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การบริการทางวิชาการ</w:t>
    </w:r>
  </w:p>
  <w:p w:rsidR="00A501F0" w:rsidRPr="00730B81" w:rsidRDefault="00A501F0" w:rsidP="00730B81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A2D715A"/>
    <w:multiLevelType w:val="multilevel"/>
    <w:tmpl w:val="3E9C3122"/>
    <w:lvl w:ilvl="0">
      <w:start w:val="1"/>
      <w:numFmt w:val="decimal"/>
      <w:lvlText w:val="%1."/>
      <w:lvlJc w:val="left"/>
      <w:pPr>
        <w:ind w:left="75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5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1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1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7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7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3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94" w:hanging="1800"/>
      </w:pPr>
      <w:rPr>
        <w:rFonts w:hint="default"/>
      </w:rPr>
    </w:lvl>
  </w:abstractNum>
  <w:abstractNum w:abstractNumId="2">
    <w:nsid w:val="5DF2528F"/>
    <w:multiLevelType w:val="multilevel"/>
    <w:tmpl w:val="D062E2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01F0"/>
    <w:rsid w:val="000251BA"/>
    <w:rsid w:val="000475D5"/>
    <w:rsid w:val="0005693A"/>
    <w:rsid w:val="000A1D90"/>
    <w:rsid w:val="000F7D03"/>
    <w:rsid w:val="0011770C"/>
    <w:rsid w:val="00264B71"/>
    <w:rsid w:val="004760C3"/>
    <w:rsid w:val="004D7F7A"/>
    <w:rsid w:val="00543EFE"/>
    <w:rsid w:val="005F299C"/>
    <w:rsid w:val="0067539C"/>
    <w:rsid w:val="00730B81"/>
    <w:rsid w:val="009506CC"/>
    <w:rsid w:val="009C758C"/>
    <w:rsid w:val="00A501F0"/>
    <w:rsid w:val="00B57B9C"/>
    <w:rsid w:val="00B80558"/>
    <w:rsid w:val="00C955BE"/>
    <w:rsid w:val="00D62F5D"/>
    <w:rsid w:val="00E04D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1013EE83-956C-4B0E-BBE9-7E2B14D53D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539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501F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A501F0"/>
  </w:style>
  <w:style w:type="paragraph" w:styleId="a5">
    <w:name w:val="footer"/>
    <w:basedOn w:val="a"/>
    <w:link w:val="a6"/>
    <w:uiPriority w:val="99"/>
    <w:unhideWhenUsed/>
    <w:rsid w:val="00A501F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A501F0"/>
  </w:style>
  <w:style w:type="paragraph" w:styleId="a7">
    <w:name w:val="No Spacing"/>
    <w:uiPriority w:val="1"/>
    <w:qFormat/>
    <w:rsid w:val="00A501F0"/>
    <w:pPr>
      <w:spacing w:after="0" w:line="240" w:lineRule="auto"/>
    </w:pPr>
  </w:style>
  <w:style w:type="paragraph" w:styleId="a8">
    <w:name w:val="List Paragraph"/>
    <w:basedOn w:val="a"/>
    <w:uiPriority w:val="99"/>
    <w:qFormat/>
    <w:rsid w:val="00A501F0"/>
    <w:pPr>
      <w:ind w:left="720"/>
      <w:contextualSpacing/>
    </w:pPr>
    <w:rPr>
      <w:rFonts w:ascii="Calibri" w:eastAsia="Calibri" w:hAnsi="Calibri" w:cs="Cordia New"/>
    </w:rPr>
  </w:style>
  <w:style w:type="paragraph" w:customStyle="1" w:styleId="1">
    <w:name w:val="รายการย่อหน้า1"/>
    <w:basedOn w:val="a"/>
    <w:qFormat/>
    <w:rsid w:val="00A501F0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568</Words>
  <Characters>3243</Characters>
  <Application>Microsoft Office Word</Application>
  <DocSecurity>0</DocSecurity>
  <Lines>27</Lines>
  <Paragraphs>7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5</cp:revision>
  <dcterms:created xsi:type="dcterms:W3CDTF">2016-12-13T08:30:00Z</dcterms:created>
  <dcterms:modified xsi:type="dcterms:W3CDTF">2016-12-16T03:34:00Z</dcterms:modified>
</cp:coreProperties>
</file>